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8E0" w:rsidRDefault="00E758E0" w:rsidP="00DE290E">
      <w:pPr>
        <w:pStyle w:val="ListParagraph"/>
        <w:numPr>
          <w:ilvl w:val="1"/>
          <w:numId w:val="7"/>
        </w:num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  <w:r w:rsidRPr="00DE290E">
        <w:rPr>
          <w:rFonts w:ascii="GHEA Grapalat" w:hAnsi="GHEA Grapalat"/>
          <w:b/>
          <w:sz w:val="24"/>
          <w:lang w:val="hy-AM"/>
        </w:rPr>
        <w:t>ՀՀ պետական եկամուտների կոմիտե</w:t>
      </w:r>
    </w:p>
    <w:p w:rsidR="00CB759A" w:rsidRPr="00DE290E" w:rsidRDefault="00CB759A" w:rsidP="00CB759A">
      <w:pPr>
        <w:pStyle w:val="ListParagraph"/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</w:p>
    <w:p w:rsidR="00E758E0" w:rsidRPr="00DE290E" w:rsidRDefault="007447A7" w:rsidP="00DE290E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  <w:r w:rsidRPr="00DE290E">
        <w:rPr>
          <w:rFonts w:ascii="GHEA Grapalat" w:hAnsi="GHEA Grapalat"/>
          <w:b/>
          <w:sz w:val="24"/>
          <w:lang w:val="hy-AM"/>
        </w:rPr>
        <w:t>1.25.1</w:t>
      </w:r>
      <w:r w:rsidR="00E758E0" w:rsidRPr="00DE290E">
        <w:rPr>
          <w:rFonts w:ascii="GHEA Grapalat" w:hAnsi="GHEA Grapalat"/>
          <w:b/>
          <w:sz w:val="24"/>
          <w:lang w:val="hy-AM"/>
        </w:rPr>
        <w:t>. Պետական տուրքեր և այլ եկամուտներ</w:t>
      </w:r>
    </w:p>
    <w:p w:rsidR="00E758E0" w:rsidRPr="00E758E0" w:rsidRDefault="00E758E0" w:rsidP="00DE290E">
      <w:pPr>
        <w:spacing w:before="120" w:after="120" w:line="23" w:lineRule="atLeast"/>
        <w:ind w:right="-630"/>
        <w:jc w:val="both"/>
        <w:rPr>
          <w:rFonts w:ascii="GHEA Grapalat" w:eastAsia="Calibri" w:hAnsi="GHEA Grapalat" w:cs="Sylfaen"/>
          <w:b/>
          <w:iCs/>
          <w:sz w:val="18"/>
          <w:szCs w:val="18"/>
          <w:lang w:val="hy-AM"/>
        </w:rPr>
      </w:pPr>
      <w:r w:rsidRPr="00E758E0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Աղյուսակ</w:t>
      </w:r>
      <w:r w:rsidR="007447A7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 1</w:t>
      </w:r>
      <w:r w:rsidR="0086346C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. </w:t>
      </w:r>
      <w:r w:rsidRPr="00E758E0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ՀՀ ՊԵԿ-ի կողմից </w:t>
      </w:r>
      <w:r w:rsidR="0086346C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գանձված և </w:t>
      </w:r>
      <w:r w:rsidRPr="00E758E0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գանձվ</w:t>
      </w:r>
      <w:r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ելիք</w:t>
      </w:r>
      <w:r w:rsidRPr="00E758E0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 պետական տուրքերը և այլ եկամուտները (մլն դրամ)</w:t>
      </w: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2785"/>
        <w:gridCol w:w="2250"/>
        <w:gridCol w:w="1980"/>
        <w:gridCol w:w="3240"/>
      </w:tblGrid>
      <w:tr w:rsidR="005F2364" w:rsidRPr="00A66B0E" w:rsidTr="00DE290E">
        <w:tc>
          <w:tcPr>
            <w:tcW w:w="2785" w:type="dxa"/>
            <w:shd w:val="clear" w:color="auto" w:fill="D9E2F3"/>
          </w:tcPr>
          <w:p w:rsidR="005F2364" w:rsidRPr="00E758E0" w:rsidRDefault="005F2364" w:rsidP="00DE290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2250" w:type="dxa"/>
            <w:shd w:val="clear" w:color="auto" w:fill="D9E2F3"/>
            <w:vAlign w:val="center"/>
          </w:tcPr>
          <w:p w:rsidR="005F2364" w:rsidRPr="00CB57F0" w:rsidRDefault="005F2364" w:rsidP="00DE290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 փաստ</w:t>
            </w:r>
          </w:p>
        </w:tc>
        <w:tc>
          <w:tcPr>
            <w:tcW w:w="1980" w:type="dxa"/>
            <w:shd w:val="clear" w:color="auto" w:fill="D9E2F3"/>
            <w:vAlign w:val="center"/>
          </w:tcPr>
          <w:p w:rsidR="005F2364" w:rsidRPr="00DC11CB" w:rsidRDefault="005F2364" w:rsidP="00DE290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3240" w:type="dxa"/>
            <w:shd w:val="clear" w:color="auto" w:fill="D9E2F3"/>
            <w:vAlign w:val="center"/>
          </w:tcPr>
          <w:p w:rsidR="005F2364" w:rsidRPr="00DC11CB" w:rsidRDefault="005F2364" w:rsidP="00DE290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2026թ ծրագիր</w:t>
            </w:r>
          </w:p>
        </w:tc>
      </w:tr>
      <w:tr w:rsidR="005F2364" w:rsidRPr="007447A7" w:rsidTr="00DE290E">
        <w:tc>
          <w:tcPr>
            <w:tcW w:w="2785" w:type="dxa"/>
            <w:vAlign w:val="center"/>
          </w:tcPr>
          <w:p w:rsidR="005F2364" w:rsidRPr="005F2364" w:rsidRDefault="005F2364" w:rsidP="00DE290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5F2364">
              <w:rPr>
                <w:rFonts w:ascii="GHEA Grapalat" w:hAnsi="GHEA Grapalat" w:cs="Calibri"/>
                <w:color w:val="000000"/>
                <w:sz w:val="18"/>
                <w:szCs w:val="22"/>
              </w:rPr>
              <w:t>Պետական տուրքեր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364" w:rsidRPr="005F2364" w:rsidRDefault="005F2364" w:rsidP="002E2068">
            <w:pPr>
              <w:spacing w:before="120" w:after="120" w:line="23" w:lineRule="atLeast"/>
              <w:ind w:right="-63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5F2364">
              <w:rPr>
                <w:rFonts w:ascii="GHEA Grapalat" w:hAnsi="GHEA Grapalat" w:cs="Calibri"/>
                <w:color w:val="000000"/>
                <w:sz w:val="18"/>
                <w:szCs w:val="22"/>
              </w:rPr>
              <w:t>6,816.7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364" w:rsidRPr="005F2364" w:rsidRDefault="005F2364" w:rsidP="002E2068">
            <w:pPr>
              <w:spacing w:before="120" w:after="120" w:line="23" w:lineRule="atLeast"/>
              <w:ind w:right="-63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5F2364">
              <w:rPr>
                <w:rFonts w:ascii="GHEA Grapalat" w:hAnsi="GHEA Grapalat" w:cs="Calibri"/>
                <w:color w:val="000000"/>
                <w:sz w:val="18"/>
                <w:szCs w:val="22"/>
              </w:rPr>
              <w:t>6,554.2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364" w:rsidRPr="005F2364" w:rsidRDefault="005F2364" w:rsidP="002E2068">
            <w:pPr>
              <w:spacing w:before="120" w:after="120" w:line="23" w:lineRule="atLeast"/>
              <w:ind w:right="-63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5F2364">
              <w:rPr>
                <w:rFonts w:ascii="GHEA Grapalat" w:hAnsi="GHEA Grapalat" w:cs="Calibri"/>
                <w:color w:val="000000"/>
                <w:sz w:val="18"/>
                <w:szCs w:val="22"/>
              </w:rPr>
              <w:t>10,566.1</w:t>
            </w:r>
          </w:p>
        </w:tc>
      </w:tr>
      <w:tr w:rsidR="005F2364" w:rsidRPr="00E758E0" w:rsidTr="00DE290E">
        <w:tc>
          <w:tcPr>
            <w:tcW w:w="2785" w:type="dxa"/>
            <w:vAlign w:val="center"/>
          </w:tcPr>
          <w:p w:rsidR="005F2364" w:rsidRPr="005F2364" w:rsidRDefault="005F2364" w:rsidP="00DE290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5F2364">
              <w:rPr>
                <w:rFonts w:ascii="GHEA Grapalat" w:hAnsi="GHEA Grapalat" w:cs="Calibri"/>
                <w:color w:val="000000"/>
                <w:sz w:val="18"/>
                <w:szCs w:val="22"/>
              </w:rPr>
              <w:t>Այլ եկամուտներ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364" w:rsidRPr="005F2364" w:rsidRDefault="005F2364" w:rsidP="002E2068">
            <w:pPr>
              <w:spacing w:before="120" w:after="120" w:line="23" w:lineRule="atLeast"/>
              <w:ind w:right="-63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5F2364">
              <w:rPr>
                <w:rFonts w:ascii="GHEA Grapalat" w:hAnsi="GHEA Grapalat" w:cs="Calibri"/>
                <w:color w:val="000000"/>
                <w:sz w:val="18"/>
                <w:szCs w:val="22"/>
              </w:rPr>
              <w:t>1,738.2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364" w:rsidRPr="005F2364" w:rsidRDefault="005F2364" w:rsidP="002E2068">
            <w:pPr>
              <w:spacing w:before="120" w:after="120" w:line="23" w:lineRule="atLeast"/>
              <w:ind w:right="-63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5F2364">
              <w:rPr>
                <w:rFonts w:ascii="GHEA Grapalat" w:hAnsi="GHEA Grapalat" w:cs="Calibri"/>
                <w:color w:val="000000"/>
                <w:sz w:val="18"/>
                <w:szCs w:val="22"/>
              </w:rPr>
              <w:t>1,611.2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364" w:rsidRPr="005F2364" w:rsidRDefault="005F2364" w:rsidP="002E2068">
            <w:pPr>
              <w:spacing w:before="120" w:after="120" w:line="23" w:lineRule="atLeast"/>
              <w:ind w:right="-63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5F2364">
              <w:rPr>
                <w:rFonts w:ascii="GHEA Grapalat" w:hAnsi="GHEA Grapalat" w:cs="Calibri"/>
                <w:color w:val="000000"/>
                <w:sz w:val="18"/>
                <w:szCs w:val="22"/>
              </w:rPr>
              <w:t>1,410.0</w:t>
            </w:r>
          </w:p>
        </w:tc>
      </w:tr>
    </w:tbl>
    <w:p w:rsidR="00E758E0" w:rsidRPr="00E758E0" w:rsidRDefault="00E758E0" w:rsidP="00DE290E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8"/>
          <w:lang w:val="hy-AM"/>
        </w:rPr>
      </w:pPr>
    </w:p>
    <w:p w:rsidR="00DD22ED" w:rsidRPr="00DE290E" w:rsidRDefault="00886451" w:rsidP="00DE290E">
      <w:pPr>
        <w:pStyle w:val="ListParagraph"/>
        <w:numPr>
          <w:ilvl w:val="2"/>
          <w:numId w:val="8"/>
        </w:num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  <w:r w:rsidRPr="00DE290E">
        <w:rPr>
          <w:rFonts w:ascii="GHEA Grapalat" w:hAnsi="GHEA Grapalat"/>
          <w:b/>
          <w:sz w:val="24"/>
          <w:lang w:val="hy-AM"/>
        </w:rPr>
        <w:t>Ոլորտային ծախսերը ըստ բյուջետային գլխավոր կարգադրիչի</w:t>
      </w:r>
    </w:p>
    <w:p w:rsidR="003A0142" w:rsidRPr="003A0142" w:rsidRDefault="003A0142" w:rsidP="00DE290E">
      <w:pPr>
        <w:pStyle w:val="ListParagraph"/>
        <w:spacing w:before="120" w:after="120" w:line="23" w:lineRule="atLeast"/>
        <w:ind w:left="855" w:right="-630"/>
        <w:jc w:val="both"/>
        <w:rPr>
          <w:lang w:val="hy-AM"/>
        </w:rPr>
      </w:pPr>
    </w:p>
    <w:p w:rsidR="009E6409" w:rsidRPr="00BD4A23" w:rsidRDefault="00BD4A23" w:rsidP="00DE290E">
      <w:pPr>
        <w:pStyle w:val="NormalWeb"/>
        <w:spacing w:before="120" w:beforeAutospacing="0" w:after="120" w:afterAutospacing="0" w:line="23" w:lineRule="atLeast"/>
        <w:ind w:right="-630"/>
        <w:jc w:val="both"/>
        <w:rPr>
          <w:lang w:val="hy-AM"/>
        </w:rPr>
      </w:pPr>
      <w:r w:rsidRPr="00306189">
        <w:rPr>
          <w:rFonts w:ascii="GHEA Grapalat" w:hAnsi="GHEA Grapalat"/>
          <w:bCs/>
          <w:noProof/>
        </w:rPr>
        <w:drawing>
          <wp:inline distT="0" distB="0" distL="0" distR="0" wp14:anchorId="5A42A74C" wp14:editId="4A18F543">
            <wp:extent cx="6505575" cy="2664460"/>
            <wp:effectExtent l="0" t="0" r="9525" b="254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758E0" w:rsidRPr="009E6409" w:rsidRDefault="00E758E0" w:rsidP="00DE290E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8"/>
          <w:lang w:val="hy-AM"/>
        </w:rPr>
      </w:pPr>
      <w:bookmarkStart w:id="0" w:name="_GoBack"/>
      <w:bookmarkEnd w:id="0"/>
    </w:p>
    <w:p w:rsidR="002049C3" w:rsidRPr="002A76B2" w:rsidRDefault="002049C3" w:rsidP="00DE290E">
      <w:pPr>
        <w:pStyle w:val="Caption"/>
        <w:keepNext/>
        <w:tabs>
          <w:tab w:val="left" w:pos="1276"/>
        </w:tabs>
        <w:spacing w:line="23" w:lineRule="atLeast"/>
        <w:ind w:right="-630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Աղյուսակ</w:t>
      </w:r>
      <w:r w:rsidRPr="003201C7">
        <w:rPr>
          <w:rFonts w:ascii="GHEA Grapalat" w:hAnsi="GHEA Grapalat"/>
          <w:sz w:val="18"/>
          <w:szCs w:val="18"/>
          <w:lang w:val="hy-AM"/>
        </w:rPr>
        <w:t xml:space="preserve"> 2</w:t>
      </w:r>
      <w:r>
        <w:rPr>
          <w:rFonts w:ascii="GHEA Grapalat" w:hAnsi="GHEA Grapalat"/>
          <w:sz w:val="18"/>
          <w:szCs w:val="18"/>
          <w:lang w:val="hy-AM"/>
        </w:rPr>
        <w:t xml:space="preserve">. </w:t>
      </w:r>
      <w:r w:rsidR="00DE290E">
        <w:rPr>
          <w:rFonts w:ascii="GHEA Grapalat" w:hAnsi="GHEA Grapalat"/>
          <w:sz w:val="18"/>
          <w:szCs w:val="18"/>
          <w:lang w:val="hy-AM"/>
        </w:rPr>
        <w:t>Ծ</w:t>
      </w:r>
      <w:r w:rsidRPr="002A76B2">
        <w:rPr>
          <w:rFonts w:ascii="GHEA Grapalat" w:hAnsi="GHEA Grapalat"/>
          <w:sz w:val="18"/>
          <w:szCs w:val="18"/>
          <w:lang w:val="hy-AM"/>
        </w:rPr>
        <w:t>րագրերը և միջոցառումները</w:t>
      </w:r>
    </w:p>
    <w:tbl>
      <w:tblPr>
        <w:tblStyle w:val="TableGrid"/>
        <w:tblW w:w="10255" w:type="dxa"/>
        <w:tblLayout w:type="fixed"/>
        <w:tblLook w:val="04A0" w:firstRow="1" w:lastRow="0" w:firstColumn="1" w:lastColumn="0" w:noHBand="0" w:noVBand="1"/>
      </w:tblPr>
      <w:tblGrid>
        <w:gridCol w:w="2965"/>
        <w:gridCol w:w="3420"/>
        <w:gridCol w:w="3870"/>
      </w:tblGrid>
      <w:tr w:rsidR="002049C3" w:rsidRPr="00D27754" w:rsidTr="00C60ECD">
        <w:trPr>
          <w:trHeight w:val="467"/>
        </w:trPr>
        <w:tc>
          <w:tcPr>
            <w:tcW w:w="2965" w:type="dxa"/>
            <w:shd w:val="clear" w:color="auto" w:fill="DEEAF6" w:themeFill="accent1" w:themeFillTint="33"/>
          </w:tcPr>
          <w:p w:rsidR="002049C3" w:rsidRPr="001140E6" w:rsidRDefault="002049C3" w:rsidP="00DE290E">
            <w:pPr>
              <w:spacing w:before="120" w:after="120" w:line="23" w:lineRule="atLeast"/>
              <w:ind w:right="-630" w:firstLine="426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20" w:type="dxa"/>
            <w:shd w:val="clear" w:color="auto" w:fill="DEEAF6" w:themeFill="accent1" w:themeFillTint="33"/>
          </w:tcPr>
          <w:p w:rsidR="002049C3" w:rsidRPr="00D27754" w:rsidRDefault="002049C3" w:rsidP="000D181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2025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թ. </w:t>
            </w:r>
            <w:r w:rsidR="000D181E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870" w:type="dxa"/>
            <w:shd w:val="clear" w:color="auto" w:fill="DEEAF6" w:themeFill="accent1" w:themeFillTint="33"/>
          </w:tcPr>
          <w:p w:rsidR="002049C3" w:rsidRPr="00D27754" w:rsidRDefault="002049C3" w:rsidP="00DE290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2026թ. հաստատված</w:t>
            </w:r>
          </w:p>
        </w:tc>
      </w:tr>
      <w:tr w:rsidR="002049C3" w:rsidRPr="00D27754" w:rsidTr="00C60ECD">
        <w:trPr>
          <w:trHeight w:val="422"/>
        </w:trPr>
        <w:tc>
          <w:tcPr>
            <w:tcW w:w="2965" w:type="dxa"/>
          </w:tcPr>
          <w:p w:rsidR="002049C3" w:rsidRPr="00D27754" w:rsidRDefault="002049C3" w:rsidP="00DE290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420" w:type="dxa"/>
          </w:tcPr>
          <w:p w:rsidR="002049C3" w:rsidRPr="00D27754" w:rsidRDefault="00DE290E" w:rsidP="00CB759A">
            <w:pPr>
              <w:spacing w:before="120" w:after="120" w:line="23" w:lineRule="atLeast"/>
              <w:ind w:right="-630" w:firstLine="426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</w:t>
            </w:r>
            <w:r w:rsidR="00CB759A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431842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3870" w:type="dxa"/>
          </w:tcPr>
          <w:p w:rsidR="002049C3" w:rsidRPr="00D27754" w:rsidRDefault="00DE290E" w:rsidP="00CB759A">
            <w:pPr>
              <w:spacing w:before="120" w:after="120" w:line="23" w:lineRule="atLeast"/>
              <w:ind w:right="-630" w:firstLine="426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                   </w:t>
            </w:r>
            <w:r w:rsidR="00CB759A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="00431842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</w:tr>
      <w:tr w:rsidR="002049C3" w:rsidRPr="00D27754" w:rsidTr="00C60ECD">
        <w:trPr>
          <w:trHeight w:val="638"/>
        </w:trPr>
        <w:tc>
          <w:tcPr>
            <w:tcW w:w="2965" w:type="dxa"/>
          </w:tcPr>
          <w:p w:rsidR="002049C3" w:rsidRPr="00D27754" w:rsidRDefault="002049C3" w:rsidP="00DE290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420" w:type="dxa"/>
          </w:tcPr>
          <w:p w:rsidR="002049C3" w:rsidRPr="00D27754" w:rsidRDefault="00DE290E" w:rsidP="00CB759A">
            <w:pPr>
              <w:spacing w:before="120" w:after="120" w:line="23" w:lineRule="atLeast"/>
              <w:ind w:right="-630" w:firstLine="426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="00431842"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</w:p>
        </w:tc>
        <w:tc>
          <w:tcPr>
            <w:tcW w:w="3870" w:type="dxa"/>
          </w:tcPr>
          <w:p w:rsidR="002049C3" w:rsidRPr="005B1DE5" w:rsidRDefault="00DE290E" w:rsidP="00CB759A">
            <w:pPr>
              <w:spacing w:before="120" w:after="120" w:line="23" w:lineRule="atLeast"/>
              <w:ind w:right="-630" w:firstLine="426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                      </w:t>
            </w:r>
            <w:r w:rsidR="005B1DE5">
              <w:rPr>
                <w:rFonts w:ascii="GHEA Grapalat" w:hAnsi="GHEA Grapalat"/>
                <w:sz w:val="18"/>
                <w:szCs w:val="18"/>
              </w:rPr>
              <w:t>1</w:t>
            </w:r>
            <w:r w:rsidR="005B1DE5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</w:tr>
      <w:tr w:rsidR="002049C3" w:rsidRPr="00D27754" w:rsidTr="00C60ECD">
        <w:trPr>
          <w:trHeight w:val="458"/>
        </w:trPr>
        <w:tc>
          <w:tcPr>
            <w:tcW w:w="2965" w:type="dxa"/>
          </w:tcPr>
          <w:p w:rsidR="002049C3" w:rsidRPr="002A76B2" w:rsidRDefault="002049C3" w:rsidP="00DE290E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420" w:type="dxa"/>
          </w:tcPr>
          <w:p w:rsidR="002049C3" w:rsidRPr="00477ABB" w:rsidRDefault="00DE290E" w:rsidP="00477ABB">
            <w:pPr>
              <w:spacing w:before="120" w:after="120" w:line="23" w:lineRule="atLeast"/>
              <w:ind w:right="-63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                   </w:t>
            </w:r>
            <w:r w:rsidR="00477ABB">
              <w:rPr>
                <w:rFonts w:ascii="GHEA Grapalat" w:hAnsi="GHEA Grapalat" w:cs="Calibri"/>
                <w:sz w:val="18"/>
                <w:szCs w:val="18"/>
                <w:lang w:val="hy-AM"/>
              </w:rPr>
              <w:t>115,883.7</w:t>
            </w:r>
          </w:p>
        </w:tc>
        <w:tc>
          <w:tcPr>
            <w:tcW w:w="3870" w:type="dxa"/>
          </w:tcPr>
          <w:p w:rsidR="002049C3" w:rsidRPr="007A1EF2" w:rsidRDefault="00DE290E" w:rsidP="007A1EF2">
            <w:pPr>
              <w:spacing w:before="120" w:after="120" w:line="23" w:lineRule="atLeast"/>
              <w:ind w:right="-63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                                       </w:t>
            </w:r>
            <w:r w:rsidR="007A1EF2">
              <w:rPr>
                <w:rFonts w:ascii="GHEA Grapalat" w:hAnsi="GHEA Grapalat" w:cs="Calibri"/>
                <w:sz w:val="18"/>
                <w:szCs w:val="18"/>
                <w:lang w:val="hy-AM"/>
              </w:rPr>
              <w:t>138,872.0</w:t>
            </w:r>
          </w:p>
        </w:tc>
      </w:tr>
    </w:tbl>
    <w:p w:rsidR="002049C3" w:rsidRPr="00852651" w:rsidRDefault="002049C3" w:rsidP="00DE290E">
      <w:pPr>
        <w:pStyle w:val="ListParagraph"/>
        <w:spacing w:before="120" w:after="120" w:line="23" w:lineRule="atLeast"/>
        <w:ind w:left="855" w:right="-630"/>
        <w:jc w:val="both"/>
        <w:rPr>
          <w:rFonts w:ascii="GHEA Grapalat" w:eastAsia="Times New Roman" w:hAnsi="GHEA Grapalat"/>
          <w:noProof/>
          <w:lang w:val="hy-AM"/>
        </w:rPr>
      </w:pPr>
    </w:p>
    <w:p w:rsidR="00F374D3" w:rsidRDefault="00F374D3" w:rsidP="00DE290E">
      <w:pPr>
        <w:pStyle w:val="ListParagraph"/>
        <w:spacing w:before="120" w:after="120" w:line="23" w:lineRule="atLeast"/>
        <w:ind w:right="-630"/>
        <w:jc w:val="both"/>
        <w:rPr>
          <w:rFonts w:ascii="GHEA Grapalat" w:hAnsi="GHEA Grapalat"/>
          <w:b/>
          <w:sz w:val="28"/>
          <w:lang w:val="hy-AM"/>
        </w:rPr>
      </w:pPr>
    </w:p>
    <w:p w:rsidR="00F374D3" w:rsidRPr="008A675A" w:rsidRDefault="00F374D3" w:rsidP="002E2068">
      <w:pPr>
        <w:pStyle w:val="BodyText1"/>
        <w:spacing w:line="23" w:lineRule="atLeast"/>
        <w:ind w:left="0" w:right="-540"/>
        <w:contextualSpacing/>
        <w:rPr>
          <w:b/>
          <w:lang w:val="hy-AM"/>
        </w:rPr>
      </w:pPr>
      <w:r w:rsidRPr="008A675A">
        <w:rPr>
          <w:b/>
          <w:lang w:val="hy-AM"/>
        </w:rPr>
        <w:lastRenderedPageBreak/>
        <w:t>ՀՀ պետական եկամուտների կոմիտեի գծով ՀՀ</w:t>
      </w:r>
      <w:r w:rsidR="003F4ECD">
        <w:rPr>
          <w:b/>
          <w:lang w:val="hy-AM"/>
        </w:rPr>
        <w:t xml:space="preserve"> 202</w:t>
      </w:r>
      <w:r w:rsidR="003F4ECD" w:rsidRPr="003F4ECD">
        <w:rPr>
          <w:b/>
          <w:lang w:val="hy-AM"/>
        </w:rPr>
        <w:t>6</w:t>
      </w:r>
      <w:r w:rsidRPr="008A675A">
        <w:rPr>
          <w:b/>
          <w:lang w:val="hy-AM"/>
        </w:rPr>
        <w:t xml:space="preserve"> թվականի պետական բյուջեով նախատեսվում է հատկացնել </w:t>
      </w:r>
      <w:r w:rsidR="005C09EF" w:rsidRPr="005C09EF">
        <w:rPr>
          <w:b/>
          <w:lang w:val="hy-AM"/>
        </w:rPr>
        <w:t>138,872.0</w:t>
      </w:r>
      <w:r w:rsidR="003F4ECD" w:rsidRPr="003F4ECD">
        <w:rPr>
          <w:b/>
          <w:lang w:val="hy-AM"/>
        </w:rPr>
        <w:t xml:space="preserve"> </w:t>
      </w:r>
      <w:r w:rsidRPr="008A675A">
        <w:rPr>
          <w:b/>
          <w:lang w:val="hy-AM"/>
        </w:rPr>
        <w:t xml:space="preserve">մլն դրամ (ներառյալ կառավարման ապարատի պահպանման ծախսերը): </w:t>
      </w:r>
    </w:p>
    <w:p w:rsidR="00F374D3" w:rsidRPr="008A675A" w:rsidRDefault="00F374D3" w:rsidP="002E2068">
      <w:pPr>
        <w:pStyle w:val="BodyText1"/>
        <w:spacing w:line="23" w:lineRule="atLeast"/>
        <w:ind w:left="0" w:right="-540"/>
        <w:contextualSpacing/>
        <w:rPr>
          <w:lang w:val="hy-AM"/>
        </w:rPr>
      </w:pPr>
      <w:r w:rsidRPr="008A675A">
        <w:rPr>
          <w:lang w:val="hy-AM"/>
        </w:rPr>
        <w:t xml:space="preserve">Հատկացվելիք միջոցներն ուղղվելու են հետևյալ ծրագրերի իրականացմանը. </w:t>
      </w:r>
    </w:p>
    <w:p w:rsidR="00F374D3" w:rsidRPr="00081526" w:rsidRDefault="00F374D3" w:rsidP="002E2068">
      <w:pPr>
        <w:pStyle w:val="BodyText1"/>
        <w:spacing w:line="23" w:lineRule="atLeast"/>
        <w:ind w:left="0" w:right="-540"/>
        <w:contextualSpacing/>
        <w:rPr>
          <w:b/>
          <w:lang w:val="af-ZA" w:eastAsia="ru-RU"/>
        </w:rPr>
      </w:pPr>
      <w:r w:rsidRPr="00081526">
        <w:rPr>
          <w:b/>
          <w:lang w:val="hy-AM"/>
        </w:rPr>
        <w:t>Հարկային և մաքսային ծառայություններ ծրագրի գծով ՀՀ</w:t>
      </w:r>
      <w:r w:rsidR="00800C69">
        <w:rPr>
          <w:b/>
          <w:lang w:val="hy-AM"/>
        </w:rPr>
        <w:t xml:space="preserve"> 202</w:t>
      </w:r>
      <w:r w:rsidR="00800C69" w:rsidRPr="00800C69">
        <w:rPr>
          <w:b/>
          <w:lang w:val="hy-AM"/>
        </w:rPr>
        <w:t>6</w:t>
      </w:r>
      <w:r w:rsidRPr="00081526">
        <w:rPr>
          <w:b/>
          <w:lang w:val="hy-AM"/>
        </w:rPr>
        <w:t xml:space="preserve"> թվականի պետական բյուջեով, ներառյալ կառավարման ապարատի պահպանման ծախսերը, նախատեսվել է հատկացնել </w:t>
      </w:r>
      <w:r w:rsidR="005B1DE5">
        <w:rPr>
          <w:b/>
          <w:lang w:val="hy-AM"/>
        </w:rPr>
        <w:t>36,715.2</w:t>
      </w:r>
      <w:r w:rsidR="00800C69" w:rsidRPr="00800C69">
        <w:rPr>
          <w:b/>
          <w:lang w:val="hy-AM"/>
        </w:rPr>
        <w:t xml:space="preserve"> </w:t>
      </w:r>
      <w:r w:rsidRPr="00081526">
        <w:rPr>
          <w:b/>
          <w:lang w:val="hy-AM"/>
        </w:rPr>
        <w:t xml:space="preserve">մլն դրամ: </w:t>
      </w:r>
    </w:p>
    <w:p w:rsidR="00F374D3" w:rsidRPr="00E77731" w:rsidRDefault="00F374D3" w:rsidP="002E2068">
      <w:pPr>
        <w:pStyle w:val="BodyText1"/>
        <w:spacing w:line="23" w:lineRule="atLeast"/>
        <w:ind w:left="0" w:right="-540"/>
        <w:contextualSpacing/>
        <w:rPr>
          <w:lang w:val="af-ZA"/>
        </w:rPr>
      </w:pPr>
      <w:proofErr w:type="spellStart"/>
      <w:r w:rsidRPr="00C3014C">
        <w:t>Ծրագրի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նպատակը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հարկային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մաքսային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միասնական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պետական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քաղաքականության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իրականացումն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, </w:t>
      </w:r>
      <w:proofErr w:type="spellStart"/>
      <w:r w:rsidRPr="00C3014C">
        <w:t>հարկային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մաքսային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օրենսդրության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ամբողջական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համահավասար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կիրառումը</w:t>
      </w:r>
      <w:proofErr w:type="spellEnd"/>
      <w:r w:rsidRPr="00E77731">
        <w:rPr>
          <w:lang w:val="af-ZA"/>
        </w:rPr>
        <w:t xml:space="preserve"> </w:t>
      </w:r>
      <w:r w:rsidRPr="00C3014C">
        <w:t>ՀՀ</w:t>
      </w:r>
      <w:r w:rsidRPr="00E77731">
        <w:rPr>
          <w:lang w:val="af-ZA"/>
        </w:rPr>
        <w:t xml:space="preserve"> </w:t>
      </w:r>
      <w:proofErr w:type="spellStart"/>
      <w:r w:rsidRPr="00C3014C">
        <w:t>տարածքում</w:t>
      </w:r>
      <w:proofErr w:type="spellEnd"/>
      <w:r w:rsidRPr="00E77731">
        <w:rPr>
          <w:lang w:val="af-ZA"/>
        </w:rPr>
        <w:t xml:space="preserve">: </w:t>
      </w:r>
      <w:proofErr w:type="spellStart"/>
      <w:r w:rsidRPr="00C3014C">
        <w:t>Ծրագրի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վերջնական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արդյունքը</w:t>
      </w:r>
      <w:proofErr w:type="spellEnd"/>
      <w:r w:rsidRPr="00E77731">
        <w:rPr>
          <w:lang w:val="af-ZA"/>
        </w:rPr>
        <w:t xml:space="preserve">` </w:t>
      </w:r>
      <w:proofErr w:type="spellStart"/>
      <w:r w:rsidRPr="00C3014C">
        <w:t>արդյունավետ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հարկային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մաքսային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հսկողության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իրականացումն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պետական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բյուջեի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եկամուտների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ապահովումը</w:t>
      </w:r>
      <w:proofErr w:type="spellEnd"/>
      <w:r w:rsidRPr="00E77731">
        <w:rPr>
          <w:lang w:val="af-ZA"/>
        </w:rPr>
        <w:t xml:space="preserve">: </w:t>
      </w:r>
    </w:p>
    <w:p w:rsidR="00F374D3" w:rsidRPr="00081526" w:rsidRDefault="00F374D3" w:rsidP="002E2068">
      <w:pPr>
        <w:pStyle w:val="BodyText1"/>
        <w:spacing w:line="23" w:lineRule="atLeast"/>
        <w:ind w:left="0" w:right="-540"/>
        <w:contextualSpacing/>
        <w:rPr>
          <w:b/>
          <w:lang w:val="af-ZA"/>
        </w:rPr>
      </w:pPr>
      <w:proofErr w:type="spellStart"/>
      <w:r w:rsidRPr="00C3014C">
        <w:t>Նշված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ծրագրի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շրջանակներում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նախատեսվել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081526">
        <w:rPr>
          <w:b/>
        </w:rPr>
        <w:t>թվով</w:t>
      </w:r>
      <w:proofErr w:type="spellEnd"/>
      <w:r w:rsidR="005B1DE5">
        <w:rPr>
          <w:b/>
          <w:lang w:val="af-ZA"/>
        </w:rPr>
        <w:t xml:space="preserve"> 1</w:t>
      </w:r>
      <w:r w:rsidR="005B1DE5">
        <w:rPr>
          <w:b/>
          <w:lang w:val="hy-AM"/>
        </w:rPr>
        <w:t>4</w:t>
      </w:r>
      <w:r w:rsidRPr="00081526">
        <w:rPr>
          <w:b/>
          <w:lang w:val="af-ZA"/>
        </w:rPr>
        <w:t xml:space="preserve"> </w:t>
      </w:r>
      <w:proofErr w:type="spellStart"/>
      <w:r w:rsidRPr="00081526">
        <w:rPr>
          <w:b/>
        </w:rPr>
        <w:t>միջոցառում</w:t>
      </w:r>
      <w:proofErr w:type="spellEnd"/>
      <w:r w:rsidRPr="00081526">
        <w:rPr>
          <w:b/>
          <w:lang w:val="af-ZA"/>
        </w:rPr>
        <w:t xml:space="preserve">, </w:t>
      </w:r>
      <w:proofErr w:type="spellStart"/>
      <w:r w:rsidRPr="00081526">
        <w:rPr>
          <w:b/>
        </w:rPr>
        <w:t>որից</w:t>
      </w:r>
      <w:proofErr w:type="spellEnd"/>
      <w:r w:rsidR="00447AD6">
        <w:rPr>
          <w:b/>
          <w:lang w:val="af-ZA"/>
        </w:rPr>
        <w:t xml:space="preserve"> </w:t>
      </w:r>
      <w:r w:rsidR="00447AD6">
        <w:rPr>
          <w:b/>
          <w:lang w:val="hy-AM"/>
        </w:rPr>
        <w:t>8</w:t>
      </w:r>
      <w:r w:rsidRPr="00081526">
        <w:rPr>
          <w:b/>
          <w:lang w:val="af-ZA"/>
        </w:rPr>
        <w:t>-</w:t>
      </w:r>
      <w:r w:rsidRPr="00081526">
        <w:rPr>
          <w:b/>
        </w:rPr>
        <w:t>ը՝</w:t>
      </w:r>
      <w:r w:rsidRPr="00081526">
        <w:rPr>
          <w:b/>
          <w:lang w:val="af-ZA"/>
        </w:rPr>
        <w:t xml:space="preserve"> </w:t>
      </w:r>
      <w:proofErr w:type="spellStart"/>
      <w:r w:rsidRPr="00081526">
        <w:rPr>
          <w:b/>
        </w:rPr>
        <w:t>կապիտալ</w:t>
      </w:r>
      <w:proofErr w:type="spellEnd"/>
      <w:r w:rsidRPr="00081526">
        <w:rPr>
          <w:b/>
          <w:lang w:val="af-ZA"/>
        </w:rPr>
        <w:t xml:space="preserve"> </w:t>
      </w:r>
      <w:proofErr w:type="spellStart"/>
      <w:r w:rsidRPr="00081526">
        <w:rPr>
          <w:b/>
        </w:rPr>
        <w:t>բնույթի</w:t>
      </w:r>
      <w:proofErr w:type="spellEnd"/>
      <w:r w:rsidRPr="00E77731">
        <w:rPr>
          <w:lang w:val="af-ZA"/>
        </w:rPr>
        <w:t xml:space="preserve"> (</w:t>
      </w:r>
      <w:proofErr w:type="spellStart"/>
      <w:r w:rsidRPr="00C3014C">
        <w:t>այդ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թվում</w:t>
      </w:r>
      <w:proofErr w:type="spellEnd"/>
      <w:r w:rsidRPr="00E77731">
        <w:rPr>
          <w:lang w:val="af-ZA"/>
        </w:rPr>
        <w:t xml:space="preserve">` </w:t>
      </w:r>
      <w:proofErr w:type="spellStart"/>
      <w:r w:rsidRPr="00C3014C">
        <w:t>վարկային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դրամաշնորհային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միջոցների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հաշվին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իրականացվող</w:t>
      </w:r>
      <w:proofErr w:type="spellEnd"/>
      <w:r w:rsidRPr="00E77731">
        <w:rPr>
          <w:lang w:val="af-ZA"/>
        </w:rPr>
        <w:t xml:space="preserve">): </w:t>
      </w:r>
      <w:proofErr w:type="spellStart"/>
      <w:r w:rsidRPr="00C3014C">
        <w:t>Մասնավորապես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նախատեսվում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081526">
        <w:rPr>
          <w:b/>
        </w:rPr>
        <w:t>Կոմիտեի</w:t>
      </w:r>
      <w:proofErr w:type="spellEnd"/>
      <w:r w:rsidRPr="00081526">
        <w:rPr>
          <w:b/>
          <w:lang w:val="af-ZA"/>
        </w:rPr>
        <w:t xml:space="preserve"> </w:t>
      </w:r>
      <w:proofErr w:type="spellStart"/>
      <w:r w:rsidRPr="00081526">
        <w:rPr>
          <w:b/>
        </w:rPr>
        <w:t>պահպանման</w:t>
      </w:r>
      <w:proofErr w:type="spellEnd"/>
      <w:r w:rsidRPr="00081526">
        <w:rPr>
          <w:b/>
          <w:lang w:val="af-ZA"/>
        </w:rPr>
        <w:t xml:space="preserve"> </w:t>
      </w:r>
      <w:proofErr w:type="spellStart"/>
      <w:r w:rsidRPr="00081526">
        <w:rPr>
          <w:b/>
        </w:rPr>
        <w:t>ծախսերի</w:t>
      </w:r>
      <w:proofErr w:type="spellEnd"/>
      <w:r w:rsidRPr="00081526">
        <w:rPr>
          <w:b/>
          <w:lang w:val="af-ZA"/>
        </w:rPr>
        <w:t xml:space="preserve"> </w:t>
      </w:r>
      <w:proofErr w:type="spellStart"/>
      <w:r w:rsidRPr="00081526">
        <w:rPr>
          <w:b/>
        </w:rPr>
        <w:t>համար</w:t>
      </w:r>
      <w:proofErr w:type="spellEnd"/>
      <w:r w:rsidRPr="00081526">
        <w:rPr>
          <w:b/>
          <w:lang w:val="af-ZA"/>
        </w:rPr>
        <w:t xml:space="preserve"> </w:t>
      </w:r>
      <w:proofErr w:type="spellStart"/>
      <w:r w:rsidRPr="00081526">
        <w:rPr>
          <w:b/>
        </w:rPr>
        <w:t>հատկացնել</w:t>
      </w:r>
      <w:proofErr w:type="spellEnd"/>
      <w:r w:rsidRPr="00081526">
        <w:rPr>
          <w:b/>
          <w:lang w:val="af-ZA"/>
        </w:rPr>
        <w:t xml:space="preserve"> </w:t>
      </w:r>
      <w:proofErr w:type="gramStart"/>
      <w:r w:rsidR="00775B6D">
        <w:rPr>
          <w:b/>
          <w:lang w:val="af-ZA"/>
        </w:rPr>
        <w:t>2</w:t>
      </w:r>
      <w:r w:rsidR="00775B6D">
        <w:rPr>
          <w:b/>
          <w:lang w:val="hy-AM"/>
        </w:rPr>
        <w:t>6,227.8</w:t>
      </w:r>
      <w:r w:rsidR="00540E47" w:rsidRPr="00540E47">
        <w:rPr>
          <w:b/>
          <w:lang w:val="af-ZA"/>
        </w:rPr>
        <w:t xml:space="preserve"> </w:t>
      </w:r>
      <w:r w:rsidRPr="00081526">
        <w:rPr>
          <w:b/>
          <w:lang w:val="af-ZA"/>
        </w:rPr>
        <w:t xml:space="preserve"> </w:t>
      </w:r>
      <w:proofErr w:type="spellStart"/>
      <w:r w:rsidRPr="00081526">
        <w:rPr>
          <w:b/>
        </w:rPr>
        <w:t>մլն</w:t>
      </w:r>
      <w:proofErr w:type="spellEnd"/>
      <w:proofErr w:type="gramEnd"/>
      <w:r w:rsidRPr="00081526">
        <w:rPr>
          <w:b/>
          <w:lang w:val="af-ZA"/>
        </w:rPr>
        <w:t xml:space="preserve"> </w:t>
      </w:r>
      <w:proofErr w:type="spellStart"/>
      <w:r w:rsidRPr="00081526">
        <w:rPr>
          <w:b/>
        </w:rPr>
        <w:t>դրամ</w:t>
      </w:r>
      <w:proofErr w:type="spellEnd"/>
      <w:r w:rsidRPr="00081526">
        <w:rPr>
          <w:b/>
          <w:lang w:val="af-ZA"/>
        </w:rPr>
        <w:t>:</w:t>
      </w:r>
    </w:p>
    <w:p w:rsidR="00F374D3" w:rsidRPr="00E77731" w:rsidRDefault="00F374D3" w:rsidP="002E2068">
      <w:pPr>
        <w:pStyle w:val="BodyText1"/>
        <w:spacing w:line="23" w:lineRule="atLeast"/>
        <w:ind w:left="0" w:right="-540"/>
        <w:contextualSpacing/>
        <w:rPr>
          <w:lang w:val="af-ZA"/>
        </w:rPr>
      </w:pPr>
      <w:proofErr w:type="spellStart"/>
      <w:r w:rsidRPr="00C3014C">
        <w:t>Նախատեսվում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C3014C">
        <w:t>շարունակել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Կոմիտեի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կարիքների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համար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անհրաժեշտ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փորձաքննությունների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կատարումը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եզրակացությունների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տրամադրումը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անվճարունակ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քաղաքացիներին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իրավական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ծառայությունների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տրամադրումը</w:t>
      </w:r>
      <w:proofErr w:type="spellEnd"/>
      <w:r w:rsidRPr="00E77731">
        <w:rPr>
          <w:lang w:val="af-ZA"/>
        </w:rPr>
        <w:t xml:space="preserve">: </w:t>
      </w:r>
      <w:proofErr w:type="spellStart"/>
      <w:r w:rsidRPr="00C3014C">
        <w:t>Միաժամանակ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նախատեսվում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C3014C">
        <w:t>իրականացնել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հարկային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մաքսային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ծառայողների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վերապատրաստման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մեթոդիկայի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մշակում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պլանա</w:t>
      </w:r>
      <w:proofErr w:type="spellEnd"/>
      <w:r w:rsidRPr="00E77731">
        <w:rPr>
          <w:lang w:val="af-ZA"/>
        </w:rPr>
        <w:softHyphen/>
      </w:r>
      <w:proofErr w:type="spellStart"/>
      <w:r w:rsidRPr="00C3014C">
        <w:t>վորում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ծրագրերի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իրականացում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աջակցության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ծառայությունների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մատուցում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1800 </w:t>
      </w:r>
      <w:proofErr w:type="spellStart"/>
      <w:r w:rsidRPr="00C3014C">
        <w:t>ծառա</w:t>
      </w:r>
      <w:proofErr w:type="spellEnd"/>
      <w:r w:rsidRPr="00E77731">
        <w:rPr>
          <w:lang w:val="af-ZA"/>
        </w:rPr>
        <w:softHyphen/>
      </w:r>
      <w:proofErr w:type="spellStart"/>
      <w:r w:rsidRPr="00C3014C">
        <w:t>յողների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վերապատրաստում</w:t>
      </w:r>
      <w:proofErr w:type="spellEnd"/>
      <w:r w:rsidRPr="00E77731">
        <w:rPr>
          <w:lang w:val="af-ZA"/>
        </w:rPr>
        <w:t>:</w:t>
      </w:r>
    </w:p>
    <w:p w:rsidR="00F374D3" w:rsidRPr="00C3014C" w:rsidRDefault="00F374D3" w:rsidP="002E2068">
      <w:pPr>
        <w:pStyle w:val="BodyText1"/>
        <w:spacing w:line="23" w:lineRule="atLeast"/>
        <w:ind w:left="0" w:right="-540"/>
        <w:contextualSpacing/>
        <w:rPr>
          <w:lang w:val="hy-AM"/>
        </w:rPr>
      </w:pPr>
      <w:proofErr w:type="spellStart"/>
      <w:r w:rsidRPr="00C3014C">
        <w:t>Բացի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վերը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նշվածից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նախատեսվում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C3014C">
        <w:t>նաև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շենքային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ապահովվածության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պայմանների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բարելավմանն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ուղղված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միջոցառումների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իրականացում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որոնց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նպատակն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C3014C">
        <w:t>Կոմիտեի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կարիքների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համար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նոր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շենքերի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կառուցումը</w:t>
      </w:r>
      <w:proofErr w:type="spellEnd"/>
      <w:r w:rsidRPr="00E77731">
        <w:rPr>
          <w:lang w:val="af-ZA"/>
        </w:rPr>
        <w:t xml:space="preserve">: </w:t>
      </w:r>
      <w:proofErr w:type="spellStart"/>
      <w:r w:rsidRPr="00C3014C">
        <w:t>Մասնավորապես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նախատեսվում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C3014C">
        <w:t>Արևելյան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մաքսա</w:t>
      </w:r>
      <w:proofErr w:type="spellEnd"/>
      <w:r w:rsidRPr="00E77731">
        <w:rPr>
          <w:lang w:val="af-ZA"/>
        </w:rPr>
        <w:softHyphen/>
      </w:r>
      <w:proofErr w:type="spellStart"/>
      <w:r w:rsidRPr="00C3014C">
        <w:t>տան</w:t>
      </w:r>
      <w:proofErr w:type="spellEnd"/>
      <w:r w:rsidRPr="00E77731">
        <w:rPr>
          <w:lang w:val="af-ZA"/>
        </w:rPr>
        <w:t>-</w:t>
      </w:r>
      <w:proofErr w:type="spellStart"/>
      <w:r w:rsidRPr="00C3014C">
        <w:t>վարչության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Բագրատաշենի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մաքսային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կետ</w:t>
      </w:r>
      <w:proofErr w:type="spellEnd"/>
      <w:r w:rsidRPr="00E77731">
        <w:rPr>
          <w:lang w:val="af-ZA"/>
        </w:rPr>
        <w:t>-</w:t>
      </w:r>
      <w:proofErr w:type="spellStart"/>
      <w:r w:rsidRPr="00C3014C">
        <w:t>բաժնի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ենթակառուցվածքների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վերա</w:t>
      </w:r>
      <w:proofErr w:type="spellEnd"/>
      <w:r w:rsidRPr="00E77731">
        <w:rPr>
          <w:lang w:val="af-ZA"/>
        </w:rPr>
        <w:softHyphen/>
      </w:r>
      <w:proofErr w:type="spellStart"/>
      <w:r w:rsidRPr="00C3014C">
        <w:t>կառուցում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աշխատանքների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իրականացում</w:t>
      </w:r>
      <w:proofErr w:type="spellEnd"/>
      <w:r w:rsidRPr="00E77731">
        <w:rPr>
          <w:lang w:val="af-ZA"/>
        </w:rPr>
        <w:t>:</w:t>
      </w:r>
    </w:p>
    <w:p w:rsidR="00F374D3" w:rsidRPr="00E77731" w:rsidRDefault="00F374D3" w:rsidP="002E2068">
      <w:pPr>
        <w:pStyle w:val="BodyText1"/>
        <w:spacing w:line="23" w:lineRule="atLeast"/>
        <w:ind w:left="0" w:right="-540"/>
        <w:contextualSpacing/>
        <w:rPr>
          <w:lang w:val="hy-AM"/>
        </w:rPr>
      </w:pPr>
      <w:r w:rsidRPr="00E77731">
        <w:rPr>
          <w:lang w:val="hy-AM"/>
        </w:rPr>
        <w:t>Ծրագրի շրջանակներում նախատեսվում է նաև ՎԶԵԲ-ի աջակցությամբ իրակա</w:t>
      </w:r>
      <w:r w:rsidRPr="00E77731">
        <w:rPr>
          <w:lang w:val="hy-AM"/>
        </w:rPr>
        <w:softHyphen/>
        <w:t xml:space="preserve">նացվող «Մեղրիի սահմանային անցակետի ծրագիր» դրամաշնորհային և վարկային ծրագրերով Կոմիտեի նոր շենքային պայմանների ապահովում, որի նպատակն է դրամաշնորհային և վարկային միջոցների շրջանակներում Կոմիտեի Մեղրիի սահմանային անցակետում ունենալ միջազգային չափորոշիչներին համապատասխան նոր մաքսային անցակետ: Ծրագրի մեկնարկը տրվել է 2023 թվականին: Միաժամանակ ՎԶԵԲ-ի աջակցությամբ իրականացվող «Սյունիքի մարզում մաքսային և լոգիստիկ կենտրոն» </w:t>
      </w:r>
      <w:r w:rsidR="0097690B">
        <w:rPr>
          <w:lang w:val="hy-AM"/>
        </w:rPr>
        <w:t xml:space="preserve">և </w:t>
      </w:r>
      <w:r w:rsidR="0097690B" w:rsidRPr="00E77731">
        <w:rPr>
          <w:lang w:val="hy-AM"/>
        </w:rPr>
        <w:t>«</w:t>
      </w:r>
      <w:r w:rsidR="009813CB" w:rsidRPr="009813CB">
        <w:rPr>
          <w:lang w:val="hy-AM"/>
        </w:rPr>
        <w:t>Երևանի մաքսային և լոգիստիկ կենտրոն</w:t>
      </w:r>
      <w:r w:rsidR="0097690B" w:rsidRPr="00E77731">
        <w:rPr>
          <w:lang w:val="hy-AM"/>
        </w:rPr>
        <w:t>»</w:t>
      </w:r>
      <w:r w:rsidR="0097690B">
        <w:rPr>
          <w:lang w:val="hy-AM"/>
        </w:rPr>
        <w:t xml:space="preserve"> </w:t>
      </w:r>
      <w:r w:rsidRPr="00E77731">
        <w:rPr>
          <w:lang w:val="hy-AM"/>
        </w:rPr>
        <w:t xml:space="preserve">վարկային և դրամաշնորհային ծրագրերի շրջանակներում նախատեսվում է </w:t>
      </w:r>
      <w:r w:rsidR="00E6650C" w:rsidRPr="00E6650C">
        <w:rPr>
          <w:lang w:val="hy-AM"/>
        </w:rPr>
        <w:t>Սյունիքի մարզում և Երևան քաղաքում նոր մաքսային և լոգիստիկ կենտրոններ</w:t>
      </w:r>
      <w:r w:rsidR="009813CB">
        <w:rPr>
          <w:lang w:val="hy-AM"/>
        </w:rPr>
        <w:t>ի կառուցում</w:t>
      </w:r>
      <w:r w:rsidRPr="00E77731">
        <w:rPr>
          <w:lang w:val="hy-AM"/>
        </w:rPr>
        <w:t xml:space="preserve"> և ժամանակակից տեխնիկական համակարգերով վերազինում:</w:t>
      </w:r>
    </w:p>
    <w:p w:rsidR="00F374D3" w:rsidRPr="00081526" w:rsidRDefault="00F374D3" w:rsidP="002E2068">
      <w:pPr>
        <w:pStyle w:val="BodyText1"/>
        <w:spacing w:line="23" w:lineRule="atLeast"/>
        <w:ind w:left="0" w:right="-540"/>
        <w:contextualSpacing/>
        <w:rPr>
          <w:b/>
          <w:lang w:val="hy-AM"/>
        </w:rPr>
      </w:pPr>
      <w:r w:rsidRPr="00081526">
        <w:rPr>
          <w:b/>
          <w:lang w:val="hy-AM"/>
        </w:rPr>
        <w:t>Հիպոթեկային վարկի վճարված տոկոսների գումարի վերադարձ ծրագրի գծով ՀՀ</w:t>
      </w:r>
      <w:r w:rsidR="00DB4949">
        <w:rPr>
          <w:b/>
          <w:lang w:val="hy-AM"/>
        </w:rPr>
        <w:t xml:space="preserve"> 2026</w:t>
      </w:r>
      <w:r w:rsidRPr="00081526">
        <w:rPr>
          <w:b/>
          <w:lang w:val="hy-AM"/>
        </w:rPr>
        <w:t xml:space="preserve"> թվականի պետական բյուջեով նախատեսվել է հատկացնել </w:t>
      </w:r>
      <w:r w:rsidR="00664BBE">
        <w:rPr>
          <w:b/>
          <w:lang w:val="hy-AM"/>
        </w:rPr>
        <w:t>102,156.8</w:t>
      </w:r>
      <w:r w:rsidR="009379DB" w:rsidRPr="009379DB">
        <w:rPr>
          <w:b/>
          <w:lang w:val="hy-AM"/>
        </w:rPr>
        <w:t xml:space="preserve"> </w:t>
      </w:r>
      <w:r w:rsidRPr="00081526">
        <w:rPr>
          <w:b/>
          <w:lang w:val="hy-AM"/>
        </w:rPr>
        <w:t xml:space="preserve"> մլն դրամ: </w:t>
      </w:r>
    </w:p>
    <w:sectPr w:rsidR="00F374D3" w:rsidRPr="0008152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1ED" w:rsidRDefault="00D501ED" w:rsidP="00D501ED">
      <w:pPr>
        <w:spacing w:after="0" w:line="240" w:lineRule="auto"/>
      </w:pPr>
      <w:r>
        <w:separator/>
      </w:r>
    </w:p>
  </w:endnote>
  <w:endnote w:type="continuationSeparator" w:id="0">
    <w:p w:rsidR="00D501ED" w:rsidRDefault="00D501ED" w:rsidP="00D50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90226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501ED" w:rsidRDefault="00D501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0E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501ED" w:rsidRDefault="00D50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1ED" w:rsidRDefault="00D501ED" w:rsidP="00D501ED">
      <w:pPr>
        <w:spacing w:after="0" w:line="240" w:lineRule="auto"/>
      </w:pPr>
      <w:r>
        <w:separator/>
      </w:r>
    </w:p>
  </w:footnote>
  <w:footnote w:type="continuationSeparator" w:id="0">
    <w:p w:rsidR="00D501ED" w:rsidRDefault="00D501ED" w:rsidP="00D50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4DBA"/>
    <w:multiLevelType w:val="multilevel"/>
    <w:tmpl w:val="5B8C5CB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" w15:restartNumberingAfterBreak="0">
    <w:nsid w:val="100B2E83"/>
    <w:multiLevelType w:val="hybridMultilevel"/>
    <w:tmpl w:val="1C241958"/>
    <w:lvl w:ilvl="0" w:tplc="4C608270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 w15:restartNumberingAfterBreak="0">
    <w:nsid w:val="283C2D6D"/>
    <w:multiLevelType w:val="multilevel"/>
    <w:tmpl w:val="F05A3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" w15:restartNumberingAfterBreak="0">
    <w:nsid w:val="3B5F75B5"/>
    <w:multiLevelType w:val="multilevel"/>
    <w:tmpl w:val="06C61812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5" w:hanging="855"/>
      </w:pPr>
      <w:rPr>
        <w:rFonts w:hint="default"/>
      </w:rPr>
    </w:lvl>
    <w:lvl w:ilvl="2">
      <w:start w:val="25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4" w15:restartNumberingAfterBreak="0">
    <w:nsid w:val="3F0D1661"/>
    <w:multiLevelType w:val="multilevel"/>
    <w:tmpl w:val="6C986D8A"/>
    <w:lvl w:ilvl="0">
      <w:start w:val="1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050" w:hanging="87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5" w15:restartNumberingAfterBreak="0">
    <w:nsid w:val="4C3B3A17"/>
    <w:multiLevelType w:val="multilevel"/>
    <w:tmpl w:val="A22C2236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5" w:hanging="1095"/>
      </w:pPr>
      <w:rPr>
        <w:rFonts w:hint="default"/>
      </w:rPr>
    </w:lvl>
    <w:lvl w:ilvl="2">
      <w:start w:val="25"/>
      <w:numFmt w:val="decimal"/>
      <w:lvlText w:val="%1.%2.%3."/>
      <w:lvlJc w:val="left"/>
      <w:pPr>
        <w:ind w:left="1335" w:hanging="1095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45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0" w:hanging="2520"/>
      </w:pPr>
      <w:rPr>
        <w:rFonts w:hint="default"/>
      </w:rPr>
    </w:lvl>
  </w:abstractNum>
  <w:abstractNum w:abstractNumId="6" w15:restartNumberingAfterBreak="0">
    <w:nsid w:val="68067C17"/>
    <w:multiLevelType w:val="multilevel"/>
    <w:tmpl w:val="ABA686C4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035" w:hanging="85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7" w15:restartNumberingAfterBreak="0">
    <w:nsid w:val="79B319F4"/>
    <w:multiLevelType w:val="multilevel"/>
    <w:tmpl w:val="CE60E9A2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035" w:hanging="85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BB4"/>
    <w:rsid w:val="000B483B"/>
    <w:rsid w:val="000D181E"/>
    <w:rsid w:val="002049C3"/>
    <w:rsid w:val="00297E61"/>
    <w:rsid w:val="002D71DF"/>
    <w:rsid w:val="002E2068"/>
    <w:rsid w:val="00304A31"/>
    <w:rsid w:val="00343AF0"/>
    <w:rsid w:val="003A0142"/>
    <w:rsid w:val="003D3F5C"/>
    <w:rsid w:val="003F4ECD"/>
    <w:rsid w:val="00431842"/>
    <w:rsid w:val="00447AD6"/>
    <w:rsid w:val="00477ABB"/>
    <w:rsid w:val="004C4479"/>
    <w:rsid w:val="00540E47"/>
    <w:rsid w:val="005B1DE5"/>
    <w:rsid w:val="005C09EF"/>
    <w:rsid w:val="005D49CE"/>
    <w:rsid w:val="005F2364"/>
    <w:rsid w:val="00644CBC"/>
    <w:rsid w:val="00664BBE"/>
    <w:rsid w:val="00723ABB"/>
    <w:rsid w:val="007447A7"/>
    <w:rsid w:val="00775B6D"/>
    <w:rsid w:val="007A1EF2"/>
    <w:rsid w:val="007E7827"/>
    <w:rsid w:val="00800C69"/>
    <w:rsid w:val="0086346C"/>
    <w:rsid w:val="00886451"/>
    <w:rsid w:val="009379DB"/>
    <w:rsid w:val="0097690B"/>
    <w:rsid w:val="009813CB"/>
    <w:rsid w:val="009E6409"/>
    <w:rsid w:val="009F3BB4"/>
    <w:rsid w:val="00A63184"/>
    <w:rsid w:val="00A66B0E"/>
    <w:rsid w:val="00AA6520"/>
    <w:rsid w:val="00B016FA"/>
    <w:rsid w:val="00B90A0A"/>
    <w:rsid w:val="00BA24DC"/>
    <w:rsid w:val="00BD4A23"/>
    <w:rsid w:val="00C25D45"/>
    <w:rsid w:val="00C60ECD"/>
    <w:rsid w:val="00C94430"/>
    <w:rsid w:val="00CB759A"/>
    <w:rsid w:val="00D159B7"/>
    <w:rsid w:val="00D501ED"/>
    <w:rsid w:val="00D62DC2"/>
    <w:rsid w:val="00DB4949"/>
    <w:rsid w:val="00DE290E"/>
    <w:rsid w:val="00E0182D"/>
    <w:rsid w:val="00E256E3"/>
    <w:rsid w:val="00E6650C"/>
    <w:rsid w:val="00E758E0"/>
    <w:rsid w:val="00E93A09"/>
    <w:rsid w:val="00E95191"/>
    <w:rsid w:val="00EC5CC3"/>
    <w:rsid w:val="00F374D3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FCBA3"/>
  <w15:chartTrackingRefBased/>
  <w15:docId w15:val="{9439F57F-41D9-479A-83CB-975F7AF6B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List Paragraph2,List Paragraph3,List Paragraph4,PDP DOCUMENT SUBTITLE,List Paragraph1,body,lp1"/>
    <w:basedOn w:val="Normal"/>
    <w:link w:val="ListParagraphChar"/>
    <w:uiPriority w:val="1"/>
    <w:qFormat/>
    <w:rsid w:val="009F3BB4"/>
    <w:pPr>
      <w:ind w:left="720"/>
      <w:contextualSpacing/>
    </w:pPr>
  </w:style>
  <w:style w:type="paragraph" w:customStyle="1" w:styleId="BodyText1">
    <w:name w:val="Body Text1"/>
    <w:next w:val="Normal"/>
    <w:link w:val="BodytextChar"/>
    <w:qFormat/>
    <w:rsid w:val="00F374D3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F374D3"/>
    <w:rPr>
      <w:rFonts w:ascii="GHEA Grapalat" w:eastAsiaTheme="minorEastAsia" w:hAnsi="GHEA Grapalat"/>
      <w:color w:val="404040" w:themeColor="text1" w:themeTint="BF"/>
      <w:szCs w:val="20"/>
    </w:rPr>
  </w:style>
  <w:style w:type="table" w:styleId="TableGrid">
    <w:name w:val="Table Grid"/>
    <w:basedOn w:val="TableNormal"/>
    <w:uiPriority w:val="39"/>
    <w:rsid w:val="00E758E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List Paragraph2 Char,List Paragraph3 Char,lp1 Char"/>
    <w:link w:val="ListParagraph"/>
    <w:uiPriority w:val="1"/>
    <w:qFormat/>
    <w:locked/>
    <w:rsid w:val="00E758E0"/>
  </w:style>
  <w:style w:type="paragraph" w:styleId="Caption">
    <w:name w:val="caption"/>
    <w:basedOn w:val="Normal"/>
    <w:next w:val="Normal"/>
    <w:uiPriority w:val="35"/>
    <w:qFormat/>
    <w:rsid w:val="003A0142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9E6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1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1ED"/>
  </w:style>
  <w:style w:type="paragraph" w:styleId="Footer">
    <w:name w:val="footer"/>
    <w:basedOn w:val="Normal"/>
    <w:link w:val="FooterChar"/>
    <w:uiPriority w:val="99"/>
    <w:unhideWhenUsed/>
    <w:rsid w:val="00D501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պետական եկամուտների կոմիտեի կողմից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իրականացվելիք ծախսերը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հազար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layout>
        <c:manualLayout>
          <c:xMode val="edge"/>
          <c:yMode val="edge"/>
          <c:x val="0.16135904886889141"/>
          <c:y val="3.060443764345830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4625236091650138"/>
          <c:w val="0.28635666600619403"/>
          <c:h val="0.7361088925047217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72A-4D51-BD63-B5229BAA1E69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72A-4D51-BD63-B5229BAA1E69}"/>
              </c:ext>
            </c:extLst>
          </c:dPt>
          <c:dPt>
            <c:idx val="2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72A-4D51-BD63-B5229BAA1E69}"/>
              </c:ext>
            </c:extLst>
          </c:dPt>
          <c:dLbls>
            <c:dLbl>
              <c:idx val="0"/>
              <c:layout>
                <c:manualLayout>
                  <c:x val="-2.3039908472979338E-3"/>
                  <c:y val="-3.78102345375909E-2"/>
                </c:manualLayout>
              </c:layout>
              <c:tx>
                <c:rich>
                  <a:bodyPr/>
                  <a:lstStyle/>
                  <a:p>
                    <a:fld id="{9010ACED-9FE6-494C-B7E6-8C1B126B81B3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775B6ABE-A48F-4329-A599-1B4ADC0F118F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272A-4D51-BD63-B5229BAA1E69}"/>
                </c:ext>
              </c:extLst>
            </c:dLbl>
            <c:dLbl>
              <c:idx val="1"/>
              <c:layout>
                <c:manualLayout>
                  <c:x val="0.18803418803418803"/>
                  <c:y val="7.7223694224163475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272A-4D51-BD63-B5229BAA1E69}"/>
                </c:ext>
              </c:extLst>
            </c:dLbl>
            <c:dLbl>
              <c:idx val="2"/>
              <c:layout>
                <c:manualLayout>
                  <c:x val="7.5112455339165305E-3"/>
                  <c:y val="8.4856244215382043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272A-4D51-BD63-B5229BAA1E69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Sheet1!$B$2:$B$4</c:f>
              <c:numCache>
                <c:formatCode>##,##0.0;\(##,##0.0\);\-</c:formatCode>
                <c:ptCount val="3"/>
                <c:pt idx="0">
                  <c:v>27636994.899999999</c:v>
                </c:pt>
                <c:pt idx="1">
                  <c:v>102162815.8</c:v>
                </c:pt>
                <c:pt idx="2">
                  <c:v>9072211.5999999996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72A-4D51-BD63-B5229BAA1E6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272A-4D51-BD63-B5229BAA1E6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272A-4D51-BD63-B5229BAA1E69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272A-4D51-BD63-B5229BAA1E69}"/>
              </c:ext>
            </c:extLst>
          </c:dPt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Sheet1!$C$2:$C$4</c:f>
              <c:numCache>
                <c:formatCode>0.0%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11-272A-4D51-BD63-B5229BAA1E6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09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072197623686348"/>
          <c:y val="0.31601499095271035"/>
          <c:w val="0.41964332936792775"/>
          <c:h val="0.603265348186875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163</cp:revision>
  <dcterms:created xsi:type="dcterms:W3CDTF">2025-09-08T07:03:00Z</dcterms:created>
  <dcterms:modified xsi:type="dcterms:W3CDTF">2025-11-27T05:49:00Z</dcterms:modified>
</cp:coreProperties>
</file>